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602B" w14:textId="77777777" w:rsidR="006A08FA" w:rsidRPr="00E4416D" w:rsidRDefault="001169AF">
      <w:pPr>
        <w:rPr>
          <w:b/>
          <w:sz w:val="28"/>
          <w:szCs w:val="28"/>
          <w:lang w:val="en-AU"/>
        </w:rPr>
      </w:pPr>
      <w:r w:rsidRPr="00E4416D">
        <w:rPr>
          <w:b/>
          <w:sz w:val="28"/>
          <w:szCs w:val="28"/>
          <w:lang w:val="en-AU"/>
        </w:rPr>
        <w:t>TKMG MEMBER FORUM</w:t>
      </w:r>
    </w:p>
    <w:p w14:paraId="3073173B" w14:textId="77777777" w:rsidR="001169AF" w:rsidRDefault="001169AF">
      <w:pPr>
        <w:rPr>
          <w:lang w:val="en-AU"/>
        </w:rPr>
      </w:pPr>
    </w:p>
    <w:p w14:paraId="4A4F0275" w14:textId="77777777" w:rsidR="001169AF" w:rsidRPr="00E4416D" w:rsidRDefault="001169AF">
      <w:pPr>
        <w:rPr>
          <w:i/>
          <w:lang w:val="en-AU"/>
        </w:rPr>
      </w:pPr>
      <w:r w:rsidRPr="00E4416D">
        <w:rPr>
          <w:i/>
          <w:lang w:val="en-AU"/>
        </w:rPr>
        <w:t>Thursday 2</w:t>
      </w:r>
      <w:r w:rsidRPr="00E4416D">
        <w:rPr>
          <w:i/>
          <w:vertAlign w:val="superscript"/>
          <w:lang w:val="en-AU"/>
        </w:rPr>
        <w:t>nd</w:t>
      </w:r>
      <w:r w:rsidRPr="00E4416D">
        <w:rPr>
          <w:i/>
          <w:lang w:val="en-AU"/>
        </w:rPr>
        <w:t xml:space="preserve"> August, Malanda Hotel.  7.00 pm.</w:t>
      </w:r>
    </w:p>
    <w:p w14:paraId="541E1C0B" w14:textId="77777777" w:rsidR="001169AF" w:rsidRDefault="001169AF">
      <w:pPr>
        <w:rPr>
          <w:lang w:val="en-AU"/>
        </w:rPr>
      </w:pPr>
    </w:p>
    <w:p w14:paraId="2226AE29" w14:textId="7219DF63" w:rsidR="001169AF" w:rsidRPr="00E4416D" w:rsidRDefault="001169AF">
      <w:pPr>
        <w:rPr>
          <w:sz w:val="22"/>
          <w:szCs w:val="22"/>
          <w:lang w:val="en-AU"/>
        </w:rPr>
      </w:pPr>
      <w:r w:rsidRPr="00E4416D">
        <w:rPr>
          <w:sz w:val="22"/>
          <w:szCs w:val="22"/>
          <w:lang w:val="en-AU"/>
        </w:rPr>
        <w:t>All members are invit</w:t>
      </w:r>
      <w:r w:rsidR="00FD6FFE">
        <w:rPr>
          <w:sz w:val="22"/>
          <w:szCs w:val="22"/>
          <w:lang w:val="en-AU"/>
        </w:rPr>
        <w:t>ed to participate in this forum, whi</w:t>
      </w:r>
      <w:bookmarkStart w:id="0" w:name="_GoBack"/>
      <w:bookmarkEnd w:id="0"/>
      <w:r w:rsidR="00FD6FFE">
        <w:rPr>
          <w:sz w:val="22"/>
          <w:szCs w:val="22"/>
          <w:lang w:val="en-AU"/>
        </w:rPr>
        <w:t>ch replaces our August talk. The forum has</w:t>
      </w:r>
      <w:r w:rsidRPr="00E4416D">
        <w:rPr>
          <w:sz w:val="22"/>
          <w:szCs w:val="22"/>
          <w:lang w:val="en-AU"/>
        </w:rPr>
        <w:t xml:space="preserve"> a focus on the current Australian </w:t>
      </w:r>
      <w:r w:rsidR="0092425C">
        <w:rPr>
          <w:sz w:val="22"/>
          <w:szCs w:val="22"/>
          <w:lang w:val="en-AU"/>
        </w:rPr>
        <w:t xml:space="preserve">Faunal </w:t>
      </w:r>
      <w:r w:rsidRPr="00E4416D">
        <w:rPr>
          <w:sz w:val="22"/>
          <w:szCs w:val="22"/>
          <w:lang w:val="en-AU"/>
        </w:rPr>
        <w:t xml:space="preserve">Extinction Crisis. The Forum is in part a response to the Senate Inquiry into the </w:t>
      </w:r>
      <w:r w:rsidR="00856024" w:rsidRPr="00E4416D">
        <w:rPr>
          <w:sz w:val="22"/>
          <w:szCs w:val="22"/>
          <w:lang w:val="en-AU"/>
        </w:rPr>
        <w:t xml:space="preserve">Faunal </w:t>
      </w:r>
      <w:r w:rsidRPr="00E4416D">
        <w:rPr>
          <w:sz w:val="22"/>
          <w:szCs w:val="22"/>
          <w:lang w:val="en-AU"/>
        </w:rPr>
        <w:t>Extinction Crisis to which submissions are due by the 1</w:t>
      </w:r>
      <w:r w:rsidR="00560758">
        <w:rPr>
          <w:sz w:val="22"/>
          <w:szCs w:val="22"/>
          <w:lang w:val="en-AU"/>
        </w:rPr>
        <w:t>3</w:t>
      </w:r>
      <w:r w:rsidRPr="00E4416D">
        <w:rPr>
          <w:sz w:val="22"/>
          <w:szCs w:val="22"/>
          <w:vertAlign w:val="superscript"/>
          <w:lang w:val="en-AU"/>
        </w:rPr>
        <w:t>th</w:t>
      </w:r>
      <w:r w:rsidRPr="00E4416D">
        <w:rPr>
          <w:sz w:val="22"/>
          <w:szCs w:val="22"/>
          <w:lang w:val="en-AU"/>
        </w:rPr>
        <w:t xml:space="preserve"> of August.</w:t>
      </w:r>
    </w:p>
    <w:p w14:paraId="40F41E68" w14:textId="77777777" w:rsidR="001169AF" w:rsidRPr="00E4416D" w:rsidRDefault="001169AF">
      <w:pPr>
        <w:rPr>
          <w:sz w:val="22"/>
          <w:szCs w:val="22"/>
          <w:lang w:val="en-AU"/>
        </w:rPr>
      </w:pPr>
    </w:p>
    <w:p w14:paraId="703F4881" w14:textId="0A590B12" w:rsidR="001169AF" w:rsidRPr="00E4416D" w:rsidRDefault="001169AF">
      <w:pPr>
        <w:rPr>
          <w:sz w:val="22"/>
          <w:szCs w:val="22"/>
          <w:lang w:val="en-AU"/>
        </w:rPr>
      </w:pPr>
      <w:r w:rsidRPr="00E4416D">
        <w:rPr>
          <w:sz w:val="22"/>
          <w:szCs w:val="22"/>
          <w:lang w:val="en-AU"/>
        </w:rPr>
        <w:t xml:space="preserve">If you would like to familiarise yourself with this </w:t>
      </w:r>
      <w:r w:rsidR="007D0CD1">
        <w:rPr>
          <w:sz w:val="22"/>
          <w:szCs w:val="22"/>
          <w:lang w:val="en-AU"/>
        </w:rPr>
        <w:t>I</w:t>
      </w:r>
      <w:r w:rsidRPr="00E4416D">
        <w:rPr>
          <w:sz w:val="22"/>
          <w:szCs w:val="22"/>
          <w:lang w:val="en-AU"/>
        </w:rPr>
        <w:t>nquiry, the details</w:t>
      </w:r>
      <w:r w:rsidR="00E4416D" w:rsidRPr="00E4416D">
        <w:rPr>
          <w:sz w:val="22"/>
          <w:szCs w:val="22"/>
          <w:lang w:val="en-AU"/>
        </w:rPr>
        <w:t xml:space="preserve"> are here</w:t>
      </w:r>
      <w:r w:rsidRPr="00E4416D">
        <w:rPr>
          <w:sz w:val="22"/>
          <w:szCs w:val="22"/>
          <w:lang w:val="en-AU"/>
        </w:rPr>
        <w:t>:</w:t>
      </w:r>
    </w:p>
    <w:p w14:paraId="46CD7D11" w14:textId="77777777" w:rsidR="001169AF" w:rsidRPr="00E4416D" w:rsidRDefault="001169AF">
      <w:pPr>
        <w:rPr>
          <w:sz w:val="22"/>
          <w:szCs w:val="22"/>
          <w:lang w:val="en-AU"/>
        </w:rPr>
      </w:pPr>
    </w:p>
    <w:p w14:paraId="5443C6EC" w14:textId="77777777" w:rsidR="001169AF" w:rsidRPr="00E4416D" w:rsidRDefault="00FD6FFE">
      <w:pPr>
        <w:rPr>
          <w:sz w:val="22"/>
          <w:szCs w:val="22"/>
          <w:lang w:val="en-AU"/>
        </w:rPr>
      </w:pPr>
      <w:hyperlink r:id="rId5" w:history="1">
        <w:r w:rsidR="00856024" w:rsidRPr="00E4416D">
          <w:rPr>
            <w:rStyle w:val="Hyperlink"/>
            <w:sz w:val="22"/>
            <w:szCs w:val="22"/>
            <w:lang w:val="en-AU"/>
          </w:rPr>
          <w:t>https://www.aph.gov.au/Parliamentary_Business/Committees/Senate/Environment_and_Communications/Faunalextinction</w:t>
        </w:r>
      </w:hyperlink>
    </w:p>
    <w:p w14:paraId="47332C18" w14:textId="77777777" w:rsidR="00856024" w:rsidRPr="00E4416D" w:rsidRDefault="00856024">
      <w:pPr>
        <w:rPr>
          <w:sz w:val="22"/>
          <w:szCs w:val="22"/>
          <w:lang w:val="en-AU"/>
        </w:rPr>
      </w:pPr>
    </w:p>
    <w:p w14:paraId="112F5ED3" w14:textId="77777777" w:rsidR="00856024" w:rsidRPr="00E4416D" w:rsidRDefault="00856024">
      <w:pPr>
        <w:rPr>
          <w:sz w:val="22"/>
          <w:szCs w:val="22"/>
          <w:lang w:val="en-AU"/>
        </w:rPr>
      </w:pPr>
      <w:r w:rsidRPr="00E4416D">
        <w:rPr>
          <w:sz w:val="22"/>
          <w:szCs w:val="22"/>
          <w:lang w:val="en-AU"/>
        </w:rPr>
        <w:t>These are the key matters:</w:t>
      </w:r>
    </w:p>
    <w:p w14:paraId="615590C7"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ongoing decline in the population and conservation status of Australia's nearly 500 threatened fauna species;</w:t>
      </w:r>
    </w:p>
    <w:p w14:paraId="2AA0111D"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wider ecological impact of faunal extinction;</w:t>
      </w:r>
    </w:p>
    <w:p w14:paraId="59BD51D0"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international and domestic obligations of the Commonwealth Government in conserving threatened fauna;</w:t>
      </w:r>
    </w:p>
    <w:p w14:paraId="4EF86EF4"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adequacy of Commonwealth environment laws, including but not limited to the Environment Protection and Biodiversity Conservation Act 1999, in providing sufficient protections for threatened fauna and against key threatening processes;</w:t>
      </w:r>
    </w:p>
    <w:p w14:paraId="2BC5710A"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adequacy and effectiveness of protections for critical habitat for threatened fauna under the Environment Protection and Biodiversity Conservation Act 1999;</w:t>
      </w:r>
    </w:p>
    <w:p w14:paraId="508E63C6"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adequacy of the management and extent of the National Reserve System, stewardship arrangements, covenants and connectivity through wildlife corridors in conserving threatened fauna;</w:t>
      </w:r>
    </w:p>
    <w:p w14:paraId="0196864A"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use of traditional knowledge and management for threatened species recovery and other outcomes as well as opportunities to expand the use of traditional knowledge and management for conservation;</w:t>
      </w:r>
    </w:p>
    <w:p w14:paraId="06AA72D1"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adequacy of existing funding streams for implementing threatened species recovery plans and preventing threatened fauna loss in general;</w:t>
      </w:r>
    </w:p>
    <w:p w14:paraId="54037CAA"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the adequacy of existing monitoring practices in relation to the threatened fauna assessment and adaptive management responses;</w:t>
      </w:r>
    </w:p>
    <w:p w14:paraId="24D268B3"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 xml:space="preserve">the adequacy of existing assessment processes for identifying threatened fauna conservation status; </w:t>
      </w:r>
    </w:p>
    <w:p w14:paraId="37075493"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 xml:space="preserve">the adequacy of existing compliance mechanisms for enforcing Commonwealth environment law; and </w:t>
      </w:r>
    </w:p>
    <w:p w14:paraId="2F445210" w14:textId="77777777" w:rsidR="00856024" w:rsidRPr="00856024" w:rsidRDefault="00856024" w:rsidP="00856024">
      <w:pPr>
        <w:numPr>
          <w:ilvl w:val="0"/>
          <w:numId w:val="1"/>
        </w:numPr>
        <w:spacing w:before="100" w:beforeAutospacing="1" w:after="100" w:afterAutospacing="1"/>
        <w:rPr>
          <w:rFonts w:ascii="Times New Roman" w:eastAsia="Times New Roman" w:hAnsi="Times New Roman" w:cs="Times New Roman"/>
          <w:sz w:val="22"/>
          <w:szCs w:val="22"/>
        </w:rPr>
      </w:pPr>
      <w:r w:rsidRPr="00856024">
        <w:rPr>
          <w:rFonts w:ascii="Times New Roman" w:eastAsia="Times New Roman" w:hAnsi="Times New Roman" w:cs="Times New Roman"/>
          <w:sz w:val="22"/>
          <w:szCs w:val="22"/>
        </w:rPr>
        <w:t xml:space="preserve">any related matters. </w:t>
      </w:r>
    </w:p>
    <w:p w14:paraId="6B0CEE4D" w14:textId="77777777" w:rsidR="00856024" w:rsidRPr="00E4416D" w:rsidRDefault="009A6CE3">
      <w:pPr>
        <w:rPr>
          <w:sz w:val="22"/>
          <w:szCs w:val="22"/>
          <w:lang w:val="en-AU"/>
        </w:rPr>
      </w:pPr>
      <w:r w:rsidRPr="00E4416D">
        <w:rPr>
          <w:sz w:val="22"/>
          <w:szCs w:val="22"/>
          <w:lang w:val="en-AU"/>
        </w:rPr>
        <w:t>The Committee hopes that members will bring along their ideas and knowledge to share in framing a Submission to the Inquiry from TKMG. We will also take the opportunity to refresh our activities program and to identify areas that TKMG should take an active role in the future. Are we doing all that we could to support conservation of our wildlife? Are there other ways we can and should act as an organisation?</w:t>
      </w:r>
    </w:p>
    <w:p w14:paraId="6A1EEC8B" w14:textId="77777777" w:rsidR="009A6CE3" w:rsidRPr="00E4416D" w:rsidRDefault="009A6CE3">
      <w:pPr>
        <w:rPr>
          <w:sz w:val="22"/>
          <w:szCs w:val="22"/>
          <w:lang w:val="en-AU"/>
        </w:rPr>
      </w:pPr>
    </w:p>
    <w:p w14:paraId="3F6571FA" w14:textId="77777777" w:rsidR="009A6CE3" w:rsidRDefault="009A6CE3">
      <w:pPr>
        <w:rPr>
          <w:sz w:val="22"/>
          <w:szCs w:val="22"/>
          <w:lang w:val="en-AU"/>
        </w:rPr>
      </w:pPr>
      <w:r w:rsidRPr="00E4416D">
        <w:rPr>
          <w:sz w:val="22"/>
          <w:szCs w:val="22"/>
          <w:lang w:val="en-AU"/>
        </w:rPr>
        <w:t>The meeting should finish by 8.30 pm. Please do come and help with ideas and enthusiasm.</w:t>
      </w:r>
    </w:p>
    <w:p w14:paraId="3C30D72F" w14:textId="77777777" w:rsidR="00E4416D" w:rsidRDefault="00E4416D">
      <w:pPr>
        <w:rPr>
          <w:sz w:val="22"/>
          <w:szCs w:val="22"/>
          <w:lang w:val="en-AU"/>
        </w:rPr>
      </w:pPr>
    </w:p>
    <w:p w14:paraId="38BC06A8" w14:textId="20583A0B" w:rsidR="00E4416D" w:rsidRPr="00E4416D" w:rsidRDefault="00E4416D">
      <w:pPr>
        <w:rPr>
          <w:sz w:val="22"/>
          <w:szCs w:val="22"/>
          <w:lang w:val="en-AU"/>
        </w:rPr>
      </w:pPr>
      <w:r w:rsidRPr="00E4416D">
        <w:rPr>
          <w:i/>
          <w:sz w:val="22"/>
          <w:szCs w:val="22"/>
          <w:lang w:val="en-AU"/>
        </w:rPr>
        <w:t>Peter Valentine (President) and Committee</w:t>
      </w:r>
      <w:r>
        <w:rPr>
          <w:sz w:val="22"/>
          <w:szCs w:val="22"/>
          <w:lang w:val="en-AU"/>
        </w:rPr>
        <w:t>.</w:t>
      </w:r>
    </w:p>
    <w:sectPr w:rsidR="00E4416D" w:rsidRPr="00E4416D" w:rsidSect="008819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27E3D"/>
    <w:multiLevelType w:val="multilevel"/>
    <w:tmpl w:val="6308B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AF"/>
    <w:rsid w:val="001169AF"/>
    <w:rsid w:val="00494A7B"/>
    <w:rsid w:val="00560758"/>
    <w:rsid w:val="007D0CD1"/>
    <w:rsid w:val="00856024"/>
    <w:rsid w:val="00881914"/>
    <w:rsid w:val="0092425C"/>
    <w:rsid w:val="009A6CE3"/>
    <w:rsid w:val="00E4416D"/>
    <w:rsid w:val="00FD6F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6625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5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ph.gov.au/Parliamentary_Business/Committees/Senate/Environment_and_Communications/Faunalextinc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Valentine</dc:creator>
  <cp:keywords/>
  <dc:description/>
  <cp:lastModifiedBy>Peter Valentine</cp:lastModifiedBy>
  <cp:revision>6</cp:revision>
  <dcterms:created xsi:type="dcterms:W3CDTF">2018-07-26T01:51:00Z</dcterms:created>
  <dcterms:modified xsi:type="dcterms:W3CDTF">2018-07-26T04:31:00Z</dcterms:modified>
</cp:coreProperties>
</file>